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2"/>
          <w:szCs w:val="32"/>
        </w:rPr>
        <w:t>不涉及药品和医疗器械经营的承诺书</w:t>
      </w:r>
    </w:p>
    <w:p>
      <w:r>
        <w:t> 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江西省通信管理局：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我单位/公司：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，统一社会信用代码：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，我公司已知晓互联网药品信息服务、药品和医疗器械等管理相规定，我方承诺始终遵守互联网药品信息服务等法律法规，在未取得相关前置审批前，不在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互联网信息服务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备案主体：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，上从事相关产品经营活动，如有违反，我方自愿接受有关主管部门处罚。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 </w:t>
      </w:r>
    </w:p>
    <w:p>
      <w:pPr>
        <w:ind w:firstLine="4480" w:firstLineChars="16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承诺方：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   </w:t>
      </w:r>
    </w:p>
    <w:p>
      <w:pPr>
        <w:ind w:firstLine="4200" w:firstLineChars="15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 盖 章 ）</w:t>
      </w:r>
    </w:p>
    <w:p>
      <w:pPr>
        <w:ind w:firstLine="4480" w:firstLineChars="16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日 期：     年   月  日 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8B"/>
    <w:rsid w:val="000C0B59"/>
    <w:rsid w:val="002E4D23"/>
    <w:rsid w:val="0032648A"/>
    <w:rsid w:val="005D658B"/>
    <w:rsid w:val="0061454A"/>
    <w:rsid w:val="0065578E"/>
    <w:rsid w:val="00775938"/>
    <w:rsid w:val="00822C1F"/>
    <w:rsid w:val="0086780D"/>
    <w:rsid w:val="009A4131"/>
    <w:rsid w:val="00A62970"/>
    <w:rsid w:val="00C415D4"/>
    <w:rsid w:val="00C856A0"/>
    <w:rsid w:val="00C9575F"/>
    <w:rsid w:val="00FE6818"/>
    <w:rsid w:val="00FF6D5A"/>
    <w:rsid w:val="18FE3418"/>
    <w:rsid w:val="1F6BF54B"/>
    <w:rsid w:val="BFFF84A2"/>
    <w:rsid w:val="EFF7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169</Words>
  <Characters>169</Characters>
  <Lines>1</Lines>
  <Paragraphs>1</Paragraphs>
  <TotalTime>6</TotalTime>
  <ScaleCrop>false</ScaleCrop>
  <LinksUpToDate>false</LinksUpToDate>
  <CharactersWithSpaces>267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2020-11-24T10:17:00Z</dcterms:created>
  <dc:creator>China</dc:creator>
  <cp:lastModifiedBy>even</cp:lastModifiedBy>
  <dcterms:modified xsi:type="dcterms:W3CDTF">2024-05-28T12:34:41Z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9BFF0590AD2A40FAB1FC948C13567018_13</vt:lpwstr>
  </property>
</Properties>
</file>