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不涉及药品和医疗器械经营的承诺书</w:t>
      </w:r>
    </w:p>
    <w:bookmarkEnd w:id="0"/>
    <w:p>
      <w: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江西省通信管理局：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我单位/公司：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，统一社会信用代码：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，我公司已知晓互联网药品信息服务、药品和医疗器械等管理相规定，我方承诺始终遵守互联网药品信息服务等法律法规，在未取得相关前置审批前，不在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互联网信息服务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备案主体：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，上从事相关产品经营活动，如有违反，我方自愿接受有关主管部门处罚。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</w:t>
      </w:r>
    </w:p>
    <w:p>
      <w:pPr>
        <w:ind w:firstLine="4200" w:firstLineChars="1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 盖 章 ）</w:t>
      </w: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期：     年   月  日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B"/>
    <w:rsid w:val="000C0B59"/>
    <w:rsid w:val="002E4D23"/>
    <w:rsid w:val="0032648A"/>
    <w:rsid w:val="005D658B"/>
    <w:rsid w:val="0061454A"/>
    <w:rsid w:val="0065578E"/>
    <w:rsid w:val="00775938"/>
    <w:rsid w:val="00822C1F"/>
    <w:rsid w:val="0086780D"/>
    <w:rsid w:val="009A4131"/>
    <w:rsid w:val="00A62970"/>
    <w:rsid w:val="00C856A0"/>
    <w:rsid w:val="00C9575F"/>
    <w:rsid w:val="00FE6818"/>
    <w:rsid w:val="00FF6D5A"/>
    <w:rsid w:val="18FE3418"/>
    <w:rsid w:val="1F6BF54B"/>
    <w:rsid w:val="BFFF84A2"/>
    <w:rsid w:val="EF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231</Characters>
  <Lines>1</Lines>
  <Paragraphs>1</Paragraphs>
  <TotalTime>6</TotalTime>
  <ScaleCrop>false</ScaleCrop>
  <LinksUpToDate>false</LinksUpToDate>
  <CharactersWithSpaces>270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2020-11-24T10:17:00Z</dcterms:created>
  <dc:creator>China</dc:creator>
  <cp:lastModifiedBy>°无处安放的小情绪ゝ</cp:lastModifiedBy>
  <dcterms:modified xsi:type="dcterms:W3CDTF">2024-03-28T15:19:11Z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A3A7FF26424F2A0EEF190566607C5E34_43</vt:lpwstr>
  </property>
</Properties>
</file>